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524" w:rsidRPr="00601524" w:rsidRDefault="00601524" w:rsidP="00601524">
      <w:pPr>
        <w:shd w:val="clear" w:color="auto" w:fill="FFFFFF"/>
        <w:spacing w:before="480" w:after="120" w:line="240" w:lineRule="auto"/>
        <w:ind w:left="31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0152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Практическое занятие №4 Стратегия управления человеческими ресурсами</w:t>
      </w:r>
    </w:p>
    <w:p w:rsidR="00601524" w:rsidRPr="00601524" w:rsidRDefault="00601524" w:rsidP="00601524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Задание 1</w:t>
      </w:r>
    </w:p>
    <w:p w:rsidR="00601524" w:rsidRPr="00601524" w:rsidRDefault="00601524" w:rsidP="00601524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Обеденный перерыв. В отделе нет телефона. Работница вошла в кабинет начальника отдела и попросила разрешения позвонить по телефону. По телефону ведется беседа личного характера. Начальнику отдела должны скоро позвонить по служебным делам. Он ждет звонка. Но телефон все еще занят работницей.</w:t>
      </w:r>
    </w:p>
    <w:p w:rsidR="00601524" w:rsidRPr="00601524" w:rsidRDefault="00601524" w:rsidP="00601524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Вопросы:</w:t>
      </w: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как поступить начальнику? Приведите возможные варианты предупреждения подобных ситуаций.</w:t>
      </w:r>
    </w:p>
    <w:p w:rsidR="00163DF7" w:rsidRDefault="00163DF7" w:rsidP="00601524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63DF7" w:rsidRDefault="00163DF7" w:rsidP="00601524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Ответ</w:t>
      </w:r>
    </w:p>
    <w:p w:rsidR="00163DF7" w:rsidRDefault="00163DF7" w:rsidP="00601524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Следует сразу обозначить, например: «Конечно, но попрошу Вас уложиться в максимально сжатое время, поскольку я ожидаю важный звонок».</w:t>
      </w:r>
    </w:p>
    <w:p w:rsidR="00163DF7" w:rsidRPr="00163DF7" w:rsidRDefault="00163DF7" w:rsidP="00601524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том случае, если сотрудник продолжает беседовать, следует настоять, поскольку субординация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представляет право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начальнику в уважительной форме (это важно!) прекратить личные беседы. </w:t>
      </w:r>
    </w:p>
    <w:p w:rsidR="00163DF7" w:rsidRDefault="00163DF7" w:rsidP="00601524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63DF7" w:rsidRDefault="00163DF7" w:rsidP="00601524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601524" w:rsidRPr="00601524" w:rsidRDefault="00601524" w:rsidP="00601524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Задание 4</w:t>
      </w:r>
    </w:p>
    <w:p w:rsidR="00601524" w:rsidRPr="00601524" w:rsidRDefault="00601524" w:rsidP="00601524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самый напряженный период завершения производственного задания в бригаде совершен неблаговидный поступок, нарушена трудовая дисциплина, в результате чего допущен брак. Бригадиру неизвестен виновник, однако выявить и наказать его надо.</w:t>
      </w:r>
    </w:p>
    <w:p w:rsidR="00601524" w:rsidRPr="00601524" w:rsidRDefault="00601524" w:rsidP="00601524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Вопрос:</w:t>
      </w: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как наилучшим образом поступить бригадиру? Укажите преимущества и недостатки следующих вариантов поведения в данной ситуации:</w:t>
      </w:r>
    </w:p>
    <w:p w:rsidR="00601524" w:rsidRPr="00601524" w:rsidRDefault="00601524" w:rsidP="00601524">
      <w:pPr>
        <w:numPr>
          <w:ilvl w:val="0"/>
          <w:numId w:val="6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Оставить выяснение фактов по этому инциденту до окончания выполнения производственного задания.</w:t>
      </w:r>
    </w:p>
    <w:p w:rsidR="00601524" w:rsidRPr="00601524" w:rsidRDefault="00601524" w:rsidP="00601524">
      <w:pPr>
        <w:numPr>
          <w:ilvl w:val="0"/>
          <w:numId w:val="6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Вызвать заподозренных в проступке к себе, круто поговорить с каждым с глазу на глаз, предложить назвать виновного.</w:t>
      </w:r>
    </w:p>
    <w:p w:rsidR="00601524" w:rsidRPr="00601524" w:rsidRDefault="00601524" w:rsidP="00601524">
      <w:pPr>
        <w:numPr>
          <w:ilvl w:val="0"/>
          <w:numId w:val="6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Сообщить о случившемся тем из рабочих, которым наиболее доверяешь, предложить им выяснить конкретных виновных и доложить.</w:t>
      </w:r>
    </w:p>
    <w:p w:rsidR="00601524" w:rsidRPr="00601524" w:rsidRDefault="00601524" w:rsidP="00601524">
      <w:pPr>
        <w:numPr>
          <w:ilvl w:val="0"/>
          <w:numId w:val="6"/>
        </w:numPr>
        <w:shd w:val="clear" w:color="auto" w:fill="FFFFFF"/>
        <w:spacing w:after="72" w:line="31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смены провести собрание бригады, публично потребовать выявления виновных и их наказания.</w:t>
      </w:r>
    </w:p>
    <w:p w:rsidR="00163DF7" w:rsidRDefault="00163DF7" w:rsidP="00601524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163DF7" w:rsidRDefault="00163DF7" w:rsidP="00601524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Ответ</w:t>
      </w:r>
    </w:p>
    <w:p w:rsidR="00163DF7" w:rsidRDefault="00163DF7" w:rsidP="00601524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Вариант 1.</w:t>
      </w:r>
    </w:p>
    <w:p w:rsidR="00163DF7" w:rsidRDefault="00163DF7" w:rsidP="00601524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+ нет конфликта, взаимоотношения остаются на том же уровне, не мешая производственному процессу</w:t>
      </w:r>
    </w:p>
    <w:p w:rsidR="00163DF7" w:rsidRDefault="00163DF7" w:rsidP="00601524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– возможность затягивания проблемы, которая позже может сойти на «нет», потерять актуальность</w:t>
      </w:r>
    </w:p>
    <w:p w:rsidR="00163DF7" w:rsidRDefault="00163DF7" w:rsidP="00601524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Вариант 2.</w:t>
      </w:r>
    </w:p>
    <w:p w:rsidR="00163DF7" w:rsidRDefault="00163DF7" w:rsidP="00601524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+ мгновенное выяснение причины проблемы</w:t>
      </w:r>
    </w:p>
    <w:p w:rsidR="00163DF7" w:rsidRDefault="00163DF7" w:rsidP="00601524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– подстрекательство, призыв к неблаговидной «сдаче» коллеги</w:t>
      </w:r>
    </w:p>
    <w:p w:rsidR="00163DF7" w:rsidRDefault="00163DF7" w:rsidP="00601524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Вариант 3.</w:t>
      </w:r>
    </w:p>
    <w:p w:rsidR="00163DF7" w:rsidRDefault="00163DF7" w:rsidP="00601524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+ получить информацию от доверенного лица, быстро</w:t>
      </w:r>
    </w:p>
    <w:p w:rsidR="00163DF7" w:rsidRDefault="00163DF7" w:rsidP="00601524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– информация может быть субъективной</w:t>
      </w:r>
    </w:p>
    <w:p w:rsidR="00163DF7" w:rsidRDefault="00163DF7" w:rsidP="00601524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Вариант 4.</w:t>
      </w:r>
    </w:p>
    <w:p w:rsidR="00163DF7" w:rsidRDefault="00163DF7" w:rsidP="00601524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+ отсутствие откладывания проблемы</w:t>
      </w:r>
    </w:p>
    <w:p w:rsidR="00163DF7" w:rsidRDefault="00163DF7" w:rsidP="00601524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– ухудшение взаимоотношений, недоверие в коллективе.</w:t>
      </w:r>
    </w:p>
    <w:p w:rsidR="00163DF7" w:rsidRDefault="00163DF7" w:rsidP="00601524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Наилучших вариантов здесь нет. Лучшим вариантом будет вызов к себе подчиненных, которые, вероятнее всего, виноваты в случившемся. Конструктивная беседа с объяснительными записками – лучшее решение. </w:t>
      </w:r>
    </w:p>
    <w:p w:rsidR="00163DF7" w:rsidRPr="00163DF7" w:rsidRDefault="00163DF7" w:rsidP="00601524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601524" w:rsidRPr="00601524" w:rsidRDefault="00601524" w:rsidP="00601524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Задание 9</w:t>
      </w:r>
    </w:p>
    <w:p w:rsidR="00601524" w:rsidRPr="00601524" w:rsidRDefault="00601524" w:rsidP="00601524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ведет поиск кандидатов на вакантную должность. Проведя маркетинговые исследования в области персонала, были определены требования к претендентам на должность: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  <w:gridCol w:w="863"/>
        <w:gridCol w:w="759"/>
        <w:gridCol w:w="1381"/>
      </w:tblGrid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Требования к претендентам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Градация по важности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Профессиональные предпосылки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очень важно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важно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желательно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Образование, специальность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1. Высшее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2. Другие виды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×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3. Иностранные языки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×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4. Опыт профессиональной деятельности: профессиональный опыт (с указанием стажа работы) в различных областях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5. Специальные 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Личностные предпосылки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6. Логико-аналитические способности (способность анализировать проблемы и делать по ним выводы)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7. Приспособляемость (способность разносторонне прорабатывать проблемы при возникновении различных ситуаций)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8. Организационные способности (способность к рациональному планированию и организации выполняемой работы, определение приоритетности заданий, распределение заданий с учетом возможностей исполнителей, организация работы до получения конечного результата)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9. Личная инициатива (умение проявить инициативу, высказать ряд идей)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10. Способность принимать решения (степень самостоятельности при принятии решения, готовность отстаивать свои решения, несмотря на внешнее сопротивление)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11. Умение вести переговоры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×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12. Способность переносить нагрузки (умение качественно выполнять работу в ограниченное время, поведение в условиях больших нагрузок)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13. Навыки риторики и письменной работы – умение вести совещания, семинары (кратко, ясно и убедительно выражать свои мысли); обмениваться информацией в письменной форме; давать письменные заключения о запросах внешних адресатов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14. Мотивационные функции (умение пробуждать интерес к работе, восприятие новых идей, адекватная оценка внешнего окружения)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15. Стиль общения (корректность, открытость, коммуникабельность, готовность оказать помощь и поддержку в решении проблем)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</w:tbl>
    <w:p w:rsidR="00601524" w:rsidRPr="00601524" w:rsidRDefault="00601524" w:rsidP="00601524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имеющуюся вакантную должность претендуют 4 кандидата: А, Б, В, Г. Результаты проверочных испытаний кандидатов таковы: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1"/>
        <w:gridCol w:w="1978"/>
        <w:gridCol w:w="1250"/>
        <w:gridCol w:w="2049"/>
        <w:gridCol w:w="1235"/>
      </w:tblGrid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Показатели оценки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Данные значительно выше нормы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Данные выше нормы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Данные соответствуют норме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Данные ниже нормы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1. Высшее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А,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Б, 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2. Другие виды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А, Б, В,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3. Иностранные языки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А, Б,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4. Опыт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А, 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5. Специальные 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А, 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6. Логико-аналитические способности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А,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Б, 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7. Приспособляемость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Б,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8. Организационные способности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В,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9. Личностная инициатива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А, 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10. Способность к решениям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А, 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Б,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11. Умение вести переговоры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Б, 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А,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12. Способность переносить нагрузки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А, 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13. Навыки риторики и письменной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А, 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14. Мотивационные функции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А, 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15. Стиль общения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А,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Б, 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</w:tbl>
    <w:p w:rsidR="00601524" w:rsidRPr="00601524" w:rsidRDefault="00601524" w:rsidP="00601524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Источники покрытия потребности в персонале:</w:t>
      </w:r>
    </w:p>
    <w:p w:rsidR="00601524" w:rsidRPr="00601524" w:rsidRDefault="00601524" w:rsidP="00601524">
      <w:pPr>
        <w:numPr>
          <w:ilvl w:val="0"/>
          <w:numId w:val="8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претендента А – агентство по найму персонала;</w:t>
      </w:r>
    </w:p>
    <w:p w:rsidR="00601524" w:rsidRPr="00601524" w:rsidRDefault="00601524" w:rsidP="00601524">
      <w:pPr>
        <w:numPr>
          <w:ilvl w:val="0"/>
          <w:numId w:val="8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претендента Б – служба занятости (биржа труда);</w:t>
      </w:r>
    </w:p>
    <w:p w:rsidR="00601524" w:rsidRPr="00601524" w:rsidRDefault="00601524" w:rsidP="00601524">
      <w:pPr>
        <w:numPr>
          <w:ilvl w:val="0"/>
          <w:numId w:val="8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претендента В – свободный рынок труда (обращение на фирму по собственной инициативе);</w:t>
      </w:r>
    </w:p>
    <w:p w:rsidR="00601524" w:rsidRPr="00601524" w:rsidRDefault="00601524" w:rsidP="00601524">
      <w:pPr>
        <w:numPr>
          <w:ilvl w:val="0"/>
          <w:numId w:val="8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претендента Г – учебное заведение соответствующего профиля.</w:t>
      </w:r>
    </w:p>
    <w:p w:rsidR="00601524" w:rsidRPr="00601524" w:rsidRDefault="00601524" w:rsidP="00601524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Затраты на приобретение и использование персонала</w:t>
      </w: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Договорные отношения организации-работодателя с агентством по найму оцениваются в 2,3 тыс. руб., с учебным заведением – 1,8 тыс. руб.</w:t>
      </w:r>
    </w:p>
    <w:p w:rsidR="00601524" w:rsidRPr="00601524" w:rsidRDefault="00601524" w:rsidP="00601524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Маркетинговые исследования в области персонала проведены организацией-работодателем на сумму 1,9 тыс. руб., из которых на поиск и разработку документации по агентству найма приходится 0,9 тыс. руб., по службе занятости – 0,6 тыс. руб., по учебному заведению – 0,4 тыс. руб.</w:t>
      </w:r>
    </w:p>
    <w:p w:rsidR="00601524" w:rsidRPr="00601524" w:rsidRDefault="00601524" w:rsidP="00601524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Затраты на проведение отбора персонала (проверочные испытания и т.п.) составили для агентства по найму 8,5 тыс. руб., для кандидатов из остальных источников – 6,2 тыс. руб. Затраты по найму составляют 0,4 тыс. руб. для всех путей покрытия потребности в персонале. В случае найма кандидатов на должность их дополнительное обучение составит:</w:t>
      </w:r>
    </w:p>
    <w:p w:rsidR="00601524" w:rsidRPr="00601524" w:rsidRDefault="00601524" w:rsidP="00601524">
      <w:pPr>
        <w:numPr>
          <w:ilvl w:val="0"/>
          <w:numId w:val="9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претендента А – 1,0 тыс. руб.;</w:t>
      </w:r>
    </w:p>
    <w:p w:rsidR="00601524" w:rsidRPr="00601524" w:rsidRDefault="00601524" w:rsidP="00601524">
      <w:pPr>
        <w:numPr>
          <w:ilvl w:val="0"/>
          <w:numId w:val="9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претендента Б – 2,5 тыс. руб.;</w:t>
      </w:r>
    </w:p>
    <w:p w:rsidR="00601524" w:rsidRPr="00601524" w:rsidRDefault="00601524" w:rsidP="00601524">
      <w:pPr>
        <w:numPr>
          <w:ilvl w:val="0"/>
          <w:numId w:val="9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претендента В – 3,0 тыс. руб.;</w:t>
      </w:r>
    </w:p>
    <w:p w:rsidR="00601524" w:rsidRPr="00601524" w:rsidRDefault="00601524" w:rsidP="00601524">
      <w:pPr>
        <w:numPr>
          <w:ilvl w:val="0"/>
          <w:numId w:val="9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претендента Г – 4,0 тыс. руб.</w:t>
      </w:r>
    </w:p>
    <w:p w:rsidR="00601524" w:rsidRPr="00601524" w:rsidRDefault="00601524" w:rsidP="00601524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Реализация программы введения кандидатов в должность потребует от организации-работодателя соответствующих затрат в размере: А – 0,5 тыс. руб., Б – 1,5 тыс. руб., В – 1,5 тыс. руб., Г – 2,5 тыс. руб.</w:t>
      </w:r>
    </w:p>
    <w:p w:rsidR="00601524" w:rsidRPr="00601524" w:rsidRDefault="00601524" w:rsidP="00601524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Ежемесячная оплата труда по должности составит 4,5 тыс. руб.</w:t>
      </w:r>
    </w:p>
    <w:p w:rsidR="00601524" w:rsidRPr="00601524" w:rsidRDefault="00601524" w:rsidP="00601524">
      <w:pPr>
        <w:shd w:val="clear" w:color="auto" w:fill="FFFFFF"/>
        <w:spacing w:after="72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Лимит финансовых средств, отпускаемых руководством организации на единовременные затраты по приобретению и дальнейшему использованию персонала составляет 14,0 тыс. руб. на одного кандидата.</w:t>
      </w:r>
    </w:p>
    <w:p w:rsidR="00601524" w:rsidRPr="00601524" w:rsidRDefault="00601524" w:rsidP="00601524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Вопросы:</w:t>
      </w:r>
    </w:p>
    <w:p w:rsidR="00601524" w:rsidRPr="00601524" w:rsidRDefault="00601524" w:rsidP="00601524">
      <w:pPr>
        <w:numPr>
          <w:ilvl w:val="0"/>
          <w:numId w:val="10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Составить рейтинг оценок кандидатов по результатам проверочных испытаний, учитывая степень важности того или иного показателя оценки. Учет степени важности показателя оценки вести через весовые коэффициенты для каждой степени градации:</w:t>
      </w:r>
    </w:p>
    <w:p w:rsidR="00601524" w:rsidRPr="00601524" w:rsidRDefault="00601524" w:rsidP="00601524">
      <w:pPr>
        <w:numPr>
          <w:ilvl w:val="1"/>
          <w:numId w:val="10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1-й градации (очень важно) – 1,5;</w:t>
      </w:r>
    </w:p>
    <w:p w:rsidR="00601524" w:rsidRPr="00601524" w:rsidRDefault="00601524" w:rsidP="00601524">
      <w:pPr>
        <w:numPr>
          <w:ilvl w:val="1"/>
          <w:numId w:val="10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2-й градации (важно) – 1,0;</w:t>
      </w:r>
    </w:p>
    <w:p w:rsidR="00601524" w:rsidRPr="00601524" w:rsidRDefault="00601524" w:rsidP="00601524">
      <w:pPr>
        <w:numPr>
          <w:ilvl w:val="1"/>
          <w:numId w:val="10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3-й градации – 0,5.</w:t>
      </w:r>
    </w:p>
    <w:p w:rsidR="00601524" w:rsidRPr="00601524" w:rsidRDefault="00601524" w:rsidP="00601524">
      <w:pPr>
        <w:shd w:val="clear" w:color="auto" w:fill="FFFFFF"/>
        <w:spacing w:before="72" w:after="72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Каждому значению отрезку шкалы оценок проставить баллы:</w:t>
      </w:r>
    </w:p>
    <w:p w:rsidR="00601524" w:rsidRPr="00601524" w:rsidRDefault="00601524" w:rsidP="00601524">
      <w:pPr>
        <w:numPr>
          <w:ilvl w:val="1"/>
          <w:numId w:val="10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данных «значительно выше нормы» – 5 баллов;</w:t>
      </w:r>
    </w:p>
    <w:p w:rsidR="00601524" w:rsidRPr="00601524" w:rsidRDefault="00601524" w:rsidP="00601524">
      <w:pPr>
        <w:numPr>
          <w:ilvl w:val="1"/>
          <w:numId w:val="10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данных «выше нормы» – 4 балла;</w:t>
      </w:r>
    </w:p>
    <w:p w:rsidR="00601524" w:rsidRPr="00601524" w:rsidRDefault="00601524" w:rsidP="00601524">
      <w:pPr>
        <w:numPr>
          <w:ilvl w:val="1"/>
          <w:numId w:val="10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данных «соответствуют норме» – 3 балла;</w:t>
      </w:r>
    </w:p>
    <w:p w:rsidR="00601524" w:rsidRPr="00601524" w:rsidRDefault="00601524" w:rsidP="00601524">
      <w:pPr>
        <w:numPr>
          <w:ilvl w:val="1"/>
          <w:numId w:val="10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для данных «ниже нормы» – 2 балла.</w:t>
      </w:r>
    </w:p>
    <w:p w:rsidR="00601524" w:rsidRPr="00601524" w:rsidRDefault="00601524" w:rsidP="00601524">
      <w:pPr>
        <w:shd w:val="clear" w:color="auto" w:fill="FFFFFF"/>
        <w:spacing w:before="72" w:after="72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расчета рейтингов претендентов построить таблицу: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110"/>
        <w:gridCol w:w="646"/>
        <w:gridCol w:w="1006"/>
        <w:gridCol w:w="646"/>
        <w:gridCol w:w="1006"/>
        <w:gridCol w:w="646"/>
        <w:gridCol w:w="1006"/>
        <w:gridCol w:w="646"/>
        <w:gridCol w:w="1006"/>
      </w:tblGrid>
      <w:tr w:rsidR="00601524" w:rsidRPr="00601524" w:rsidTr="0060152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Показатель 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Высокий коэффициент показателя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Претендент 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Претендент Б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Претендент 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Претендент Г</w:t>
            </w:r>
          </w:p>
        </w:tc>
      </w:tr>
      <w:tr w:rsidR="00601524" w:rsidRPr="00601524" w:rsidTr="0060152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524" w:rsidRPr="00601524" w:rsidRDefault="00601524" w:rsidP="00601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1524" w:rsidRPr="00601524" w:rsidRDefault="00601524" w:rsidP="00601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Взвешенная 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Взвешенная 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Взвешенная 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Взвешенная оценка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 Высшее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 Другие виды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</w:tr>
      <w:tr w:rsidR="00601524" w:rsidRPr="00601524" w:rsidTr="00886E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601524" w:rsidRPr="00601524" w:rsidRDefault="00886EB5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601524" w:rsidRPr="00601524" w:rsidRDefault="00886EB5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601524" w:rsidRPr="00601524" w:rsidRDefault="00886EB5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601524" w:rsidRPr="00601524" w:rsidRDefault="00886EB5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601524" w:rsidRPr="00601524" w:rsidRDefault="00886EB5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601524" w:rsidRPr="00601524" w:rsidRDefault="00886EB5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601524" w:rsidRPr="00601524" w:rsidRDefault="00886EB5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601524" w:rsidRPr="00601524" w:rsidRDefault="00886EB5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601524" w:rsidRPr="00601524" w:rsidRDefault="00886EB5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601524" w:rsidRPr="00601524" w:rsidRDefault="00886EB5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</w:tr>
      <w:tr w:rsidR="00601524" w:rsidRPr="00601524" w:rsidTr="00886E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601524" w:rsidRPr="00601524" w:rsidRDefault="00886EB5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601524" w:rsidRPr="00601524" w:rsidRDefault="00886EB5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601524" w:rsidRPr="00601524" w:rsidRDefault="00886EB5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601524" w:rsidRPr="00601524" w:rsidRDefault="00886EB5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601524" w:rsidRPr="00601524" w:rsidRDefault="00886EB5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601524" w:rsidRPr="00601524" w:rsidRDefault="00886EB5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601524" w:rsidRPr="00601524" w:rsidRDefault="00886EB5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601524" w:rsidRPr="00601524" w:rsidRDefault="00886EB5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601524" w:rsidRPr="00601524" w:rsidRDefault="00886EB5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601524" w:rsidRPr="00601524" w:rsidRDefault="00886EB5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</w:tr>
      <w:tr w:rsidR="00886EB5" w:rsidRPr="00601524" w:rsidTr="00BB1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</w:tr>
      <w:tr w:rsidR="00886EB5" w:rsidRPr="00601524" w:rsidTr="00BB1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</w:tr>
      <w:tr w:rsidR="00886EB5" w:rsidRPr="00601524" w:rsidTr="00BB1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</w:tr>
      <w:tr w:rsidR="00886EB5" w:rsidRPr="00601524" w:rsidTr="00BB1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</w:tr>
      <w:tr w:rsidR="00886EB5" w:rsidRPr="00601524" w:rsidTr="00BB1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</w:tr>
      <w:tr w:rsidR="00886EB5" w:rsidRPr="00601524" w:rsidTr="00BB1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</w:tr>
      <w:tr w:rsidR="00886EB5" w:rsidRPr="00601524" w:rsidTr="00BB1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</w:tr>
      <w:tr w:rsidR="00886EB5" w:rsidRPr="00601524" w:rsidTr="00BB1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</w:tr>
      <w:tr w:rsidR="00886EB5" w:rsidRPr="00601524" w:rsidTr="00BB1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</w:tr>
      <w:tr w:rsidR="00886EB5" w:rsidRPr="00601524" w:rsidTr="00BB1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</w:tr>
      <w:tr w:rsidR="00886EB5" w:rsidRPr="00601524" w:rsidTr="00BB1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</w:tr>
      <w:tr w:rsidR="00886EB5" w:rsidRPr="00601524" w:rsidTr="00BB19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Суммарная 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:rsidR="00886EB5" w:rsidRPr="00601524" w:rsidRDefault="00886EB5" w:rsidP="00BB19F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51,5</w:t>
            </w:r>
          </w:p>
        </w:tc>
      </w:tr>
    </w:tbl>
    <w:p w:rsidR="00886EB5" w:rsidRDefault="00886EB5" w:rsidP="00601524">
      <w:pPr>
        <w:shd w:val="clear" w:color="auto" w:fill="FFFFFF"/>
        <w:spacing w:before="72" w:after="72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86EB5" w:rsidRDefault="00886EB5" w:rsidP="00601524">
      <w:pPr>
        <w:shd w:val="clear" w:color="auto" w:fill="FFFFFF"/>
        <w:spacing w:before="72" w:after="72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86EB5" w:rsidRDefault="00886EB5" w:rsidP="00601524">
      <w:pPr>
        <w:shd w:val="clear" w:color="auto" w:fill="FFFFFF"/>
        <w:spacing w:before="72" w:after="72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01524" w:rsidRPr="00601524" w:rsidRDefault="00601524" w:rsidP="00601524">
      <w:pPr>
        <w:shd w:val="clear" w:color="auto" w:fill="FFFFFF"/>
        <w:spacing w:before="72" w:after="72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Общий рейтинг каждого из претендентов определяется как средневзвешенная величина частных рейтингов по отдельным показателям с учетом их весовых коэффициентов.</w:t>
      </w:r>
    </w:p>
    <w:p w:rsidR="00601524" w:rsidRPr="00601524" w:rsidRDefault="00601524" w:rsidP="00601524">
      <w:pPr>
        <w:shd w:val="clear" w:color="auto" w:fill="FFFFFF"/>
        <w:spacing w:before="72" w:after="72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Средневзвешенная оценка = Суммарная оценка / Число показателей оценки (15).</w:t>
      </w:r>
    </w:p>
    <w:p w:rsidR="00601524" w:rsidRDefault="00601524" w:rsidP="00601524">
      <w:pPr>
        <w:numPr>
          <w:ilvl w:val="0"/>
          <w:numId w:val="10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Определить суммарные затраты на приобретение и использование персонала, построив таблицу:</w:t>
      </w:r>
    </w:p>
    <w:p w:rsidR="00886EB5" w:rsidRDefault="00886EB5" w:rsidP="00886EB5">
      <w:p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86EB5" w:rsidRDefault="00886EB5" w:rsidP="00886EB5">
      <w:p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86EB5" w:rsidRDefault="00886EB5" w:rsidP="00886EB5">
      <w:p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0"/>
        <w:gridCol w:w="1699"/>
        <w:gridCol w:w="917"/>
        <w:gridCol w:w="1620"/>
        <w:gridCol w:w="1317"/>
      </w:tblGrid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Виды затрат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Агентство по найму персонала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Биржа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Свободный рынок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Учебное заведение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 Договорные 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886E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886EB5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</w:t>
            </w:r>
            <w:r w:rsidR="00601524"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886EB5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</w:t>
            </w:r>
            <w:r w:rsidR="00601524"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886EB5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  <w:r w:rsidR="00601524"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 Маркетинговые исследования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886E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886E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886E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886E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0,2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 Проведение отбора персонала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886E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886E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886E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886E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6,2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 Наем персонала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886E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886E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886E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886E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0,4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 Дополнительное обучение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886E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886E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886E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886E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3,7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 Введение в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886E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886E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886E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886E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 Оплата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886E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886E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886E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886E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Общая сумма единовременных затрат организации работодателя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601524" w:rsidRPr="00601524" w:rsidTr="00601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Лимит финансовых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886E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886E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886E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601524" w:rsidRPr="00601524" w:rsidRDefault="00601524" w:rsidP="00601524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0152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886EB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14,0</w:t>
            </w:r>
          </w:p>
        </w:tc>
      </w:tr>
    </w:tbl>
    <w:p w:rsidR="00886EB5" w:rsidRDefault="00886EB5" w:rsidP="00886EB5">
      <w:pPr>
        <w:shd w:val="clear" w:color="auto" w:fill="FFFFFF"/>
        <w:spacing w:after="72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01524" w:rsidRPr="00601524" w:rsidRDefault="00601524" w:rsidP="00601524">
      <w:pPr>
        <w:numPr>
          <w:ilvl w:val="0"/>
          <w:numId w:val="10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Сравнить затраты по каждому пути покрытия потребности в персонале с лимитом финансовых средств, выделяемых на единовременные затраты </w:t>
      </w:r>
      <w:proofErr w:type="gramStart"/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proofErr w:type="gramEnd"/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приобретению и использованию персонала. На основании сравнения принять решение о включении того или иного кандидата для дальнейшего рассмотрения.</w:t>
      </w:r>
    </w:p>
    <w:p w:rsidR="00601524" w:rsidRPr="00601524" w:rsidRDefault="00601524" w:rsidP="00601524">
      <w:pPr>
        <w:numPr>
          <w:ilvl w:val="0"/>
          <w:numId w:val="10"/>
        </w:numPr>
        <w:shd w:val="clear" w:color="auto" w:fill="FFFFFF"/>
        <w:spacing w:after="72" w:line="31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15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Сопоставить общие рейтинги претендентов с финансовыми затратами по их приобретению и использованию. Принять решение о предпочтении одного из кандидатов на должность.</w:t>
      </w:r>
    </w:p>
    <w:p w:rsidR="00DE5F03" w:rsidRDefault="00886EB5"/>
    <w:p w:rsidR="00886EB5" w:rsidRPr="00886EB5" w:rsidRDefault="00886EB5" w:rsidP="00886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EB5">
        <w:rPr>
          <w:rFonts w:ascii="Times New Roman" w:hAnsi="Times New Roman" w:cs="Times New Roman"/>
          <w:sz w:val="26"/>
          <w:szCs w:val="26"/>
        </w:rPr>
        <w:t xml:space="preserve">В качестве весовых коэффициентов могут быть </w:t>
      </w:r>
      <w:proofErr w:type="gramStart"/>
      <w:r w:rsidRPr="00886EB5">
        <w:rPr>
          <w:rFonts w:ascii="Times New Roman" w:hAnsi="Times New Roman" w:cs="Times New Roman"/>
          <w:sz w:val="26"/>
          <w:szCs w:val="26"/>
        </w:rPr>
        <w:t>выбраны</w:t>
      </w:r>
      <w:proofErr w:type="gramEnd"/>
      <w:r w:rsidRPr="00886EB5">
        <w:rPr>
          <w:rFonts w:ascii="Times New Roman" w:hAnsi="Times New Roman" w:cs="Times New Roman"/>
          <w:sz w:val="26"/>
          <w:szCs w:val="26"/>
        </w:rPr>
        <w:t xml:space="preserve"> следующие:</w:t>
      </w:r>
    </w:p>
    <w:p w:rsidR="00886EB5" w:rsidRPr="00886EB5" w:rsidRDefault="00886EB5" w:rsidP="00886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EB5">
        <w:rPr>
          <w:rFonts w:ascii="Times New Roman" w:hAnsi="Times New Roman" w:cs="Times New Roman"/>
          <w:sz w:val="26"/>
          <w:szCs w:val="26"/>
        </w:rPr>
        <w:t>для 1-й градации (очень важно) – 1,5;</w:t>
      </w:r>
    </w:p>
    <w:p w:rsidR="00886EB5" w:rsidRPr="00886EB5" w:rsidRDefault="00886EB5" w:rsidP="00886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EB5">
        <w:rPr>
          <w:rFonts w:ascii="Times New Roman" w:hAnsi="Times New Roman" w:cs="Times New Roman"/>
          <w:sz w:val="26"/>
          <w:szCs w:val="26"/>
        </w:rPr>
        <w:t>для 2-й градации (важно) – 1,0;</w:t>
      </w:r>
    </w:p>
    <w:p w:rsidR="00886EB5" w:rsidRPr="00886EB5" w:rsidRDefault="00886EB5" w:rsidP="00886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EB5">
        <w:rPr>
          <w:rFonts w:ascii="Times New Roman" w:hAnsi="Times New Roman" w:cs="Times New Roman"/>
          <w:sz w:val="26"/>
          <w:szCs w:val="26"/>
        </w:rPr>
        <w:t>для 3-й градации (</w:t>
      </w:r>
      <w:bookmarkStart w:id="0" w:name="_GoBack"/>
      <w:bookmarkEnd w:id="0"/>
      <w:r w:rsidRPr="00886EB5">
        <w:rPr>
          <w:rFonts w:ascii="Times New Roman" w:hAnsi="Times New Roman" w:cs="Times New Roman"/>
          <w:sz w:val="26"/>
          <w:szCs w:val="26"/>
        </w:rPr>
        <w:t>желательно) – 0,5.</w:t>
      </w:r>
    </w:p>
    <w:p w:rsidR="00886EB5" w:rsidRPr="00886EB5" w:rsidRDefault="00886EB5" w:rsidP="00886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EB5">
        <w:rPr>
          <w:rFonts w:ascii="Times New Roman" w:hAnsi="Times New Roman" w:cs="Times New Roman"/>
          <w:sz w:val="26"/>
          <w:szCs w:val="26"/>
        </w:rPr>
        <w:t>Далее следует рассчитать средневзвешенные величины общих рейтингов по каждому кандидату (табл. 15).</w:t>
      </w:r>
    </w:p>
    <w:p w:rsidR="00886EB5" w:rsidRPr="00886EB5" w:rsidRDefault="00886EB5" w:rsidP="00886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EB5">
        <w:rPr>
          <w:rFonts w:ascii="Times New Roman" w:hAnsi="Times New Roman" w:cs="Times New Roman"/>
          <w:sz w:val="26"/>
          <w:szCs w:val="26"/>
        </w:rPr>
        <w:t>Рейтинг кандидатов (средневзвешенная оценка) составит:</w:t>
      </w:r>
    </w:p>
    <w:p w:rsidR="00886EB5" w:rsidRPr="00886EB5" w:rsidRDefault="00886EB5" w:rsidP="00886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EB5">
        <w:rPr>
          <w:rFonts w:ascii="Times New Roman" w:hAnsi="Times New Roman" w:cs="Times New Roman"/>
          <w:sz w:val="26"/>
          <w:szCs w:val="26"/>
        </w:rPr>
        <w:t>претендент</w:t>
      </w:r>
      <w:proofErr w:type="gramStart"/>
      <w:r w:rsidRPr="00886EB5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886EB5">
        <w:rPr>
          <w:rFonts w:ascii="Times New Roman" w:hAnsi="Times New Roman" w:cs="Times New Roman"/>
          <w:sz w:val="26"/>
          <w:szCs w:val="26"/>
        </w:rPr>
        <w:t xml:space="preserve"> – 67,5/15 = 4,5;</w:t>
      </w:r>
    </w:p>
    <w:p w:rsidR="00886EB5" w:rsidRPr="00886EB5" w:rsidRDefault="00886EB5" w:rsidP="00886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EB5">
        <w:rPr>
          <w:rFonts w:ascii="Times New Roman" w:hAnsi="Times New Roman" w:cs="Times New Roman"/>
          <w:sz w:val="26"/>
          <w:szCs w:val="26"/>
        </w:rPr>
        <w:t>претендент</w:t>
      </w:r>
      <w:proofErr w:type="gramStart"/>
      <w:r w:rsidRPr="00886EB5">
        <w:rPr>
          <w:rFonts w:ascii="Times New Roman" w:hAnsi="Times New Roman" w:cs="Times New Roman"/>
          <w:sz w:val="26"/>
          <w:szCs w:val="26"/>
        </w:rPr>
        <w:t xml:space="preserve"> Б</w:t>
      </w:r>
      <w:proofErr w:type="gramEnd"/>
      <w:r w:rsidRPr="00886EB5">
        <w:rPr>
          <w:rFonts w:ascii="Times New Roman" w:hAnsi="Times New Roman" w:cs="Times New Roman"/>
          <w:sz w:val="26"/>
          <w:szCs w:val="26"/>
        </w:rPr>
        <w:t xml:space="preserve"> – 58/15 = 3,9;</w:t>
      </w:r>
    </w:p>
    <w:p w:rsidR="00886EB5" w:rsidRPr="00886EB5" w:rsidRDefault="00886EB5" w:rsidP="00886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EB5">
        <w:rPr>
          <w:rFonts w:ascii="Times New Roman" w:hAnsi="Times New Roman" w:cs="Times New Roman"/>
          <w:sz w:val="26"/>
          <w:szCs w:val="26"/>
        </w:rPr>
        <w:t>претендент</w:t>
      </w:r>
      <w:proofErr w:type="gramStart"/>
      <w:r w:rsidRPr="00886EB5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886EB5">
        <w:rPr>
          <w:rFonts w:ascii="Times New Roman" w:hAnsi="Times New Roman" w:cs="Times New Roman"/>
          <w:sz w:val="26"/>
          <w:szCs w:val="26"/>
        </w:rPr>
        <w:t xml:space="preserve"> – 61/15 = 4,1;</w:t>
      </w:r>
    </w:p>
    <w:p w:rsidR="00886EB5" w:rsidRPr="00886EB5" w:rsidRDefault="00886EB5" w:rsidP="00886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EB5">
        <w:rPr>
          <w:rFonts w:ascii="Times New Roman" w:hAnsi="Times New Roman" w:cs="Times New Roman"/>
          <w:sz w:val="26"/>
          <w:szCs w:val="26"/>
        </w:rPr>
        <w:t>претендент Г – 51,5/15 = 3,4.</w:t>
      </w:r>
    </w:p>
    <w:p w:rsidR="00886EB5" w:rsidRPr="00886EB5" w:rsidRDefault="00886EB5" w:rsidP="00886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EB5">
        <w:rPr>
          <w:rFonts w:ascii="Times New Roman" w:hAnsi="Times New Roman" w:cs="Times New Roman"/>
          <w:sz w:val="26"/>
          <w:szCs w:val="26"/>
        </w:rPr>
        <w:t>Следующий шаг предполагает систематизацию исходных данных о затратах организации-работодателя, связанных с использованием того или иного варианта обеспечения потребности в персонале. Систематизированные данные целесообразно представить в виде табл. 16.</w:t>
      </w:r>
    </w:p>
    <w:p w:rsidR="00886EB5" w:rsidRPr="00886EB5" w:rsidRDefault="00886EB5" w:rsidP="00886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EB5">
        <w:rPr>
          <w:rFonts w:ascii="Times New Roman" w:hAnsi="Times New Roman" w:cs="Times New Roman"/>
          <w:sz w:val="26"/>
          <w:szCs w:val="26"/>
        </w:rPr>
        <w:t>Общая сумма единовременных затрат организации-работодателя по каждому из вариантов обеспечения потребности в персонале составит:</w:t>
      </w:r>
    </w:p>
    <w:p w:rsidR="00886EB5" w:rsidRPr="00886EB5" w:rsidRDefault="00886EB5" w:rsidP="00886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EB5">
        <w:rPr>
          <w:rFonts w:ascii="Times New Roman" w:hAnsi="Times New Roman" w:cs="Times New Roman"/>
          <w:sz w:val="26"/>
          <w:szCs w:val="26"/>
        </w:rPr>
        <w:t>агентство по найму – 13,6 тыс. у.е.;</w:t>
      </w:r>
    </w:p>
    <w:p w:rsidR="00886EB5" w:rsidRPr="00886EB5" w:rsidRDefault="00886EB5" w:rsidP="00886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EB5">
        <w:rPr>
          <w:rFonts w:ascii="Times New Roman" w:hAnsi="Times New Roman" w:cs="Times New Roman"/>
          <w:sz w:val="26"/>
          <w:szCs w:val="26"/>
        </w:rPr>
        <w:t>служба занятости – 11,2 тыс. у.е.;</w:t>
      </w:r>
    </w:p>
    <w:p w:rsidR="00886EB5" w:rsidRPr="00886EB5" w:rsidRDefault="00886EB5" w:rsidP="00886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EB5">
        <w:rPr>
          <w:rFonts w:ascii="Times New Roman" w:hAnsi="Times New Roman" w:cs="Times New Roman"/>
          <w:sz w:val="26"/>
          <w:szCs w:val="26"/>
        </w:rPr>
        <w:t>своб</w:t>
      </w:r>
      <w:r w:rsidRPr="00886EB5">
        <w:rPr>
          <w:rFonts w:ascii="Times New Roman" w:hAnsi="Times New Roman" w:cs="Times New Roman"/>
          <w:sz w:val="26"/>
          <w:szCs w:val="26"/>
        </w:rPr>
        <w:t>о</w:t>
      </w:r>
      <w:r w:rsidRPr="00886EB5">
        <w:rPr>
          <w:rFonts w:ascii="Times New Roman" w:hAnsi="Times New Roman" w:cs="Times New Roman"/>
          <w:sz w:val="26"/>
          <w:szCs w:val="26"/>
        </w:rPr>
        <w:t xml:space="preserve">дный рынок труда – 11,1 тыс. </w:t>
      </w:r>
      <w:proofErr w:type="spellStart"/>
      <w:r w:rsidRPr="00886EB5">
        <w:rPr>
          <w:rFonts w:ascii="Times New Roman" w:hAnsi="Times New Roman" w:cs="Times New Roman"/>
          <w:sz w:val="26"/>
          <w:szCs w:val="26"/>
        </w:rPr>
        <w:t>у</w:t>
      </w:r>
      <w:proofErr w:type="gramStart"/>
      <w:r w:rsidRPr="00886EB5">
        <w:rPr>
          <w:rFonts w:ascii="Times New Roman" w:hAnsi="Times New Roman" w:cs="Times New Roman"/>
          <w:sz w:val="26"/>
          <w:szCs w:val="26"/>
        </w:rPr>
        <w:t>,е</w:t>
      </w:r>
      <w:proofErr w:type="spellEnd"/>
      <w:proofErr w:type="gramEnd"/>
      <w:r w:rsidRPr="00886EB5">
        <w:rPr>
          <w:rFonts w:ascii="Times New Roman" w:hAnsi="Times New Roman" w:cs="Times New Roman"/>
          <w:sz w:val="26"/>
          <w:szCs w:val="26"/>
        </w:rPr>
        <w:t>.;</w:t>
      </w:r>
    </w:p>
    <w:p w:rsidR="00886EB5" w:rsidRPr="00886EB5" w:rsidRDefault="00886EB5" w:rsidP="00886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EB5">
        <w:rPr>
          <w:rFonts w:ascii="Times New Roman" w:hAnsi="Times New Roman" w:cs="Times New Roman"/>
          <w:sz w:val="26"/>
          <w:szCs w:val="26"/>
        </w:rPr>
        <w:lastRenderedPageBreak/>
        <w:t>учебное заведение – 14,0 тыс. у.е.</w:t>
      </w:r>
    </w:p>
    <w:p w:rsidR="00886EB5" w:rsidRPr="00886EB5" w:rsidRDefault="00886EB5" w:rsidP="00886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EB5">
        <w:rPr>
          <w:rFonts w:ascii="Times New Roman" w:hAnsi="Times New Roman" w:cs="Times New Roman"/>
          <w:sz w:val="26"/>
          <w:szCs w:val="26"/>
        </w:rPr>
        <w:t>Затраты по каждому из претендентов на должность не превысили лимит средств, выделяемых администрацией организации-работодателя. Максимальный рейтинг из всех рассматриваемых претендентов у кандидата А. Очевидно, ему и отдадут предпочтение по результатам отбора.</w:t>
      </w:r>
    </w:p>
    <w:p w:rsidR="00886EB5" w:rsidRPr="00886EB5" w:rsidRDefault="00886EB5" w:rsidP="00886E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6EB5" w:rsidRPr="00886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3B10"/>
    <w:multiLevelType w:val="multilevel"/>
    <w:tmpl w:val="0BA89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D2EC2"/>
    <w:multiLevelType w:val="multilevel"/>
    <w:tmpl w:val="1FF20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830B64"/>
    <w:multiLevelType w:val="multilevel"/>
    <w:tmpl w:val="69A0B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99597E"/>
    <w:multiLevelType w:val="multilevel"/>
    <w:tmpl w:val="F668A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952E25"/>
    <w:multiLevelType w:val="multilevel"/>
    <w:tmpl w:val="055A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B11C97"/>
    <w:multiLevelType w:val="multilevel"/>
    <w:tmpl w:val="0614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6F3B00"/>
    <w:multiLevelType w:val="multilevel"/>
    <w:tmpl w:val="479C9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596139"/>
    <w:multiLevelType w:val="multilevel"/>
    <w:tmpl w:val="062A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196744"/>
    <w:multiLevelType w:val="multilevel"/>
    <w:tmpl w:val="F5F43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B22652"/>
    <w:multiLevelType w:val="multilevel"/>
    <w:tmpl w:val="C7720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3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D3"/>
    <w:rsid w:val="00035658"/>
    <w:rsid w:val="00163DF7"/>
    <w:rsid w:val="001A50DB"/>
    <w:rsid w:val="00380483"/>
    <w:rsid w:val="00601524"/>
    <w:rsid w:val="00886EB5"/>
    <w:rsid w:val="00A97AD3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15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5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0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1524"/>
    <w:rPr>
      <w:b/>
      <w:bCs/>
    </w:rPr>
  </w:style>
  <w:style w:type="character" w:styleId="a5">
    <w:name w:val="Emphasis"/>
    <w:basedOn w:val="a0"/>
    <w:uiPriority w:val="20"/>
    <w:qFormat/>
    <w:rsid w:val="006015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15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5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0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1524"/>
    <w:rPr>
      <w:b/>
      <w:bCs/>
    </w:rPr>
  </w:style>
  <w:style w:type="character" w:styleId="a5">
    <w:name w:val="Emphasis"/>
    <w:basedOn w:val="a0"/>
    <w:uiPriority w:val="20"/>
    <w:qFormat/>
    <w:rsid w:val="006015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лисичка</cp:lastModifiedBy>
  <cp:revision>5</cp:revision>
  <dcterms:created xsi:type="dcterms:W3CDTF">2022-03-14T08:16:00Z</dcterms:created>
  <dcterms:modified xsi:type="dcterms:W3CDTF">2022-03-18T16:55:00Z</dcterms:modified>
</cp:coreProperties>
</file>